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6F017A">
        <w:rPr>
          <w:b/>
          <w:bCs/>
          <w:iCs/>
          <w:sz w:val="28"/>
          <w:szCs w:val="28"/>
        </w:rPr>
        <w:t>0</w:t>
      </w:r>
      <w:r w:rsidR="00951EFA">
        <w:rPr>
          <w:b/>
          <w:bCs/>
          <w:iCs/>
          <w:sz w:val="28"/>
          <w:szCs w:val="28"/>
        </w:rPr>
        <w:t>9</w:t>
      </w:r>
      <w:r w:rsidR="0095047A" w:rsidRPr="00316952">
        <w:rPr>
          <w:b/>
          <w:bCs/>
          <w:iCs/>
          <w:sz w:val="28"/>
          <w:szCs w:val="28"/>
        </w:rPr>
        <w:t>.0</w:t>
      </w:r>
      <w:r w:rsidR="00951EFA">
        <w:rPr>
          <w:b/>
          <w:bCs/>
          <w:iCs/>
          <w:sz w:val="28"/>
          <w:szCs w:val="28"/>
        </w:rPr>
        <w:t>7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951EFA">
        <w:rPr>
          <w:b/>
          <w:bCs/>
          <w:iCs/>
          <w:sz w:val="28"/>
          <w:szCs w:val="28"/>
        </w:rPr>
        <w:t>5</w:t>
      </w:r>
      <w:r w:rsidR="006A3605">
        <w:rPr>
          <w:b/>
          <w:bCs/>
          <w:iCs/>
          <w:sz w:val="28"/>
          <w:szCs w:val="28"/>
        </w:rPr>
        <w:t>9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316952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Cs/>
          <w:iCs/>
          <w:sz w:val="28"/>
          <w:szCs w:val="28"/>
        </w:rPr>
      </w:pP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502BC6">
        <w:rPr>
          <w:rFonts w:cs="Times New Roman"/>
          <w:b/>
          <w:sz w:val="28"/>
          <w:szCs w:val="28"/>
        </w:rPr>
        <w:t>167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F329F9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51EFA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951EFA">
        <w:rPr>
          <w:rFonts w:cs="Times New Roman"/>
          <w:sz w:val="28"/>
          <w:szCs w:val="28"/>
        </w:rPr>
        <w:t xml:space="preserve"> </w:t>
      </w:r>
      <w:r w:rsidRPr="00951EFA">
        <w:rPr>
          <w:rFonts w:cs="Times New Roman"/>
          <w:sz w:val="28"/>
          <w:szCs w:val="28"/>
        </w:rPr>
        <w:t xml:space="preserve">1059, </w:t>
      </w:r>
      <w:r w:rsidR="00C52062" w:rsidRPr="00C52062">
        <w:rPr>
          <w:rFonts w:cs="Times New Roman"/>
          <w:sz w:val="28"/>
          <w:szCs w:val="28"/>
        </w:rPr>
        <w:t>в части включения в основные виды разрешенного использования земельных участков и объектов капитального строительства территориальной зоны С-4 (Зона режимных объектов ограниченного доступа) вида разрешенного использования земельных участков «Рыбоводство (1.13)»</w:t>
      </w:r>
      <w:r w:rsidR="00B812D3">
        <w:rPr>
          <w:rFonts w:cs="Times New Roman"/>
          <w:sz w:val="28"/>
          <w:szCs w:val="28"/>
        </w:rPr>
        <w:t xml:space="preserve">, </w:t>
      </w:r>
      <w:r w:rsidRPr="00951EFA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  <w:proofErr w:type="gramEnd"/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EB2E48" w:rsidRDefault="003B36E2" w:rsidP="00EB2E48">
      <w:pPr>
        <w:ind w:firstLine="709"/>
        <w:jc w:val="both"/>
        <w:rPr>
          <w:rFonts w:cs="Times New Roman"/>
          <w:sz w:val="28"/>
          <w:szCs w:val="28"/>
        </w:rPr>
      </w:pPr>
      <w:r w:rsidRPr="003B36E2">
        <w:rPr>
          <w:rFonts w:cs="Times New Roman"/>
          <w:sz w:val="28"/>
          <w:szCs w:val="28"/>
        </w:rPr>
        <w:t>Отметить несоблюдение сотрудниками администрации городского округа Тольятти сроков представления в Думу городского округа Тольятти пакета документов</w:t>
      </w:r>
      <w:r w:rsidR="00EB2E48">
        <w:rPr>
          <w:rFonts w:cs="Times New Roman"/>
          <w:sz w:val="28"/>
          <w:szCs w:val="28"/>
        </w:rPr>
        <w:t>.</w:t>
      </w:r>
    </w:p>
    <w:p w:rsidR="00EB2E48" w:rsidRDefault="00EB2E48" w:rsidP="00EB2E48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EB2E48">
        <w:rPr>
          <w:rFonts w:cs="Times New Roman"/>
          <w:sz w:val="28"/>
          <w:szCs w:val="28"/>
        </w:rPr>
        <w:t xml:space="preserve">Рекомендовать Думе городского округа Тольятти не включать </w:t>
      </w:r>
      <w:r w:rsidR="003B36E2">
        <w:rPr>
          <w:rFonts w:cs="Times New Roman"/>
          <w:sz w:val="28"/>
          <w:szCs w:val="28"/>
        </w:rPr>
        <w:br/>
      </w:r>
      <w:r w:rsidRPr="00EB2E48">
        <w:rPr>
          <w:rFonts w:cs="Times New Roman"/>
          <w:sz w:val="28"/>
          <w:szCs w:val="28"/>
        </w:rPr>
        <w:t xml:space="preserve">в повестку заседания Думы 10.07.2024 вопрос «О внесении изменений </w:t>
      </w:r>
      <w:r w:rsidR="003B36E2">
        <w:rPr>
          <w:rFonts w:cs="Times New Roman"/>
          <w:sz w:val="28"/>
          <w:szCs w:val="28"/>
        </w:rPr>
        <w:br/>
      </w:r>
      <w:bookmarkStart w:id="0" w:name="_GoBack"/>
      <w:bookmarkEnd w:id="0"/>
      <w:r w:rsidRPr="00EB2E48">
        <w:rPr>
          <w:rFonts w:cs="Times New Roman"/>
          <w:sz w:val="28"/>
          <w:szCs w:val="28"/>
        </w:rPr>
        <w:t xml:space="preserve">в Правила землепользования и застройки городского округа Тольятти, утвержденные решением Думы городского округа Тольятти от 24.12.2008 </w:t>
      </w:r>
      <w:r>
        <w:rPr>
          <w:rFonts w:cs="Times New Roman"/>
          <w:sz w:val="28"/>
          <w:szCs w:val="28"/>
        </w:rPr>
        <w:br/>
      </w:r>
      <w:r w:rsidRPr="00EB2E48">
        <w:rPr>
          <w:rFonts w:cs="Times New Roman"/>
          <w:sz w:val="28"/>
          <w:szCs w:val="28"/>
        </w:rPr>
        <w:t>№ 1059».</w:t>
      </w:r>
    </w:p>
    <w:p w:rsidR="00EB2E48" w:rsidRDefault="00EB2E48" w:rsidP="00EB2E48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EB2E48">
        <w:rPr>
          <w:rFonts w:cs="Times New Roman"/>
          <w:sz w:val="28"/>
          <w:szCs w:val="28"/>
        </w:rPr>
        <w:t>Вернуться к рассмотрению данного вопроса на очередном заседании</w:t>
      </w:r>
      <w:r w:rsidRPr="00EB2E48">
        <w:t xml:space="preserve"> </w:t>
      </w:r>
      <w:r w:rsidRPr="00EB2E48">
        <w:rPr>
          <w:rFonts w:cs="Times New Roman"/>
          <w:sz w:val="28"/>
          <w:szCs w:val="28"/>
        </w:rPr>
        <w:t xml:space="preserve">постоянной комиссии по муниципальному имуществу, градостроительству и землепользованию Думы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Pr="00EB2E48">
        <w:rPr>
          <w:rFonts w:cs="Times New Roman"/>
          <w:sz w:val="28"/>
          <w:szCs w:val="28"/>
        </w:rPr>
        <w:t xml:space="preserve"> Тольятти</w:t>
      </w:r>
      <w:r>
        <w:rPr>
          <w:rFonts w:cs="Times New Roman"/>
          <w:sz w:val="28"/>
          <w:szCs w:val="28"/>
        </w:rPr>
        <w:t>.</w:t>
      </w:r>
    </w:p>
    <w:p w:rsidR="00115AE1" w:rsidRDefault="00EB2E48" w:rsidP="00EB2E48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15AE1" w:rsidRPr="00EB62BD">
        <w:rPr>
          <w:rFonts w:cs="Times New Roman"/>
          <w:sz w:val="28"/>
          <w:szCs w:val="28"/>
        </w:rPr>
        <w:t xml:space="preserve">. </w:t>
      </w:r>
      <w:proofErr w:type="gramStart"/>
      <w:r w:rsidR="00115AE1" w:rsidRPr="00EB62BD">
        <w:rPr>
          <w:rFonts w:cs="Times New Roman"/>
          <w:sz w:val="28"/>
          <w:szCs w:val="28"/>
        </w:rPr>
        <w:t>Контроль за</w:t>
      </w:r>
      <w:proofErr w:type="gramEnd"/>
      <w:r w:rsidR="00115AE1" w:rsidRPr="00EB62BD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="00B5276C" w:rsidRPr="00EB62BD">
        <w:rPr>
          <w:rFonts w:cs="Times New Roman"/>
          <w:sz w:val="28"/>
          <w:szCs w:val="28"/>
        </w:rPr>
        <w:br/>
      </w:r>
      <w:r w:rsidR="00115AE1" w:rsidRPr="00EB62BD">
        <w:rPr>
          <w:rFonts w:cs="Times New Roman"/>
          <w:sz w:val="28"/>
          <w:szCs w:val="28"/>
        </w:rPr>
        <w:t>на председателя постоянной</w:t>
      </w:r>
      <w:r w:rsidR="00115AE1" w:rsidRPr="00115AE1">
        <w:rPr>
          <w:rFonts w:cs="Times New Roman"/>
          <w:sz w:val="28"/>
          <w:szCs w:val="28"/>
        </w:rPr>
        <w:t xml:space="preserve"> комиссии по муниципальному имуществу, градостроительству и землепользованию.</w:t>
      </w:r>
    </w:p>
    <w:p w:rsidR="00EB2E48" w:rsidRDefault="00EB2E48" w:rsidP="00EB2E48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EB2E48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sectPr w:rsidR="00115AE1" w:rsidSect="00F329F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103F77"/>
    <w:rsid w:val="00115AE1"/>
    <w:rsid w:val="001D7A24"/>
    <w:rsid w:val="001F3A73"/>
    <w:rsid w:val="001F4EED"/>
    <w:rsid w:val="00251AFE"/>
    <w:rsid w:val="002C7E19"/>
    <w:rsid w:val="00312C9C"/>
    <w:rsid w:val="00316952"/>
    <w:rsid w:val="0033602D"/>
    <w:rsid w:val="003A0BCC"/>
    <w:rsid w:val="003B36E2"/>
    <w:rsid w:val="00502BC6"/>
    <w:rsid w:val="00584FC9"/>
    <w:rsid w:val="00593183"/>
    <w:rsid w:val="005F239F"/>
    <w:rsid w:val="006A3605"/>
    <w:rsid w:val="006F017A"/>
    <w:rsid w:val="00725E1D"/>
    <w:rsid w:val="007271E3"/>
    <w:rsid w:val="00917352"/>
    <w:rsid w:val="00944A4A"/>
    <w:rsid w:val="0095047A"/>
    <w:rsid w:val="00951EFA"/>
    <w:rsid w:val="00960EF0"/>
    <w:rsid w:val="009661ED"/>
    <w:rsid w:val="00A24FDB"/>
    <w:rsid w:val="00AD50AF"/>
    <w:rsid w:val="00B21F43"/>
    <w:rsid w:val="00B5276C"/>
    <w:rsid w:val="00B812D3"/>
    <w:rsid w:val="00BB5451"/>
    <w:rsid w:val="00C2609B"/>
    <w:rsid w:val="00C52062"/>
    <w:rsid w:val="00C93B3E"/>
    <w:rsid w:val="00D52692"/>
    <w:rsid w:val="00EA1ECB"/>
    <w:rsid w:val="00EB2E48"/>
    <w:rsid w:val="00EB62BD"/>
    <w:rsid w:val="00EE593D"/>
    <w:rsid w:val="00F329F9"/>
    <w:rsid w:val="00F94B69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7</cp:revision>
  <cp:lastPrinted>2024-07-09T08:58:00Z</cp:lastPrinted>
  <dcterms:created xsi:type="dcterms:W3CDTF">2024-07-05T10:24:00Z</dcterms:created>
  <dcterms:modified xsi:type="dcterms:W3CDTF">2024-07-09T08:58:00Z</dcterms:modified>
</cp:coreProperties>
</file>